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2107A" w14:textId="7E7B177B" w:rsidR="00CB1D05" w:rsidRPr="00B266B0" w:rsidRDefault="00CB1D05" w:rsidP="00CB1D05">
      <w:pPr>
        <w:pStyle w:val="Header"/>
        <w:tabs>
          <w:tab w:val="right" w:pos="9639"/>
        </w:tabs>
        <w:rPr>
          <w:bCs/>
          <w:i/>
          <w:noProof w:val="0"/>
          <w:sz w:val="24"/>
          <w:szCs w:val="24"/>
        </w:rPr>
      </w:pPr>
      <w:bookmarkStart w:id="0"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w:t>
      </w:r>
      <w:r w:rsidR="008F0729">
        <w:rPr>
          <w:noProof w:val="0"/>
          <w:sz w:val="24"/>
          <w:szCs w:val="24"/>
        </w:rPr>
        <w:t>123</w:t>
      </w:r>
      <w:r w:rsidRPr="00B266B0">
        <w:rPr>
          <w:bCs/>
          <w:noProof w:val="0"/>
          <w:sz w:val="24"/>
          <w:szCs w:val="24"/>
        </w:rPr>
        <w:tab/>
      </w:r>
      <w:r w:rsidR="0073645F" w:rsidRPr="0073645F">
        <w:rPr>
          <w:bCs/>
          <w:noProof w:val="0"/>
          <w:sz w:val="24"/>
          <w:szCs w:val="24"/>
        </w:rPr>
        <w:t>R3-240732</w:t>
      </w:r>
    </w:p>
    <w:p w14:paraId="4F6EEFE9" w14:textId="5BBCDFE8" w:rsidR="00CB1D05" w:rsidRPr="00B1063A" w:rsidRDefault="008F0729" w:rsidP="00CB1D05">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26 February</w:t>
      </w:r>
      <w:r w:rsidRPr="00782170">
        <w:rPr>
          <w:rFonts w:cs="Arial"/>
          <w:sz w:val="24"/>
          <w:szCs w:val="24"/>
          <w:lang w:val="en-US"/>
        </w:rPr>
        <w:t xml:space="preserve"> – </w:t>
      </w:r>
      <w:r>
        <w:rPr>
          <w:rFonts w:cs="Arial"/>
          <w:sz w:val="24"/>
          <w:szCs w:val="24"/>
          <w:lang w:val="en-US"/>
        </w:rPr>
        <w:t>01</w:t>
      </w:r>
      <w:r w:rsidRPr="00782170">
        <w:rPr>
          <w:rFonts w:cs="Arial"/>
          <w:sz w:val="24"/>
          <w:szCs w:val="24"/>
          <w:lang w:val="en-US"/>
        </w:rPr>
        <w:t xml:space="preserve"> </w:t>
      </w:r>
      <w:r>
        <w:rPr>
          <w:rFonts w:cs="Arial"/>
          <w:sz w:val="24"/>
          <w:szCs w:val="24"/>
          <w:lang w:val="en-US"/>
        </w:rPr>
        <w:t>March</w:t>
      </w:r>
      <w:r w:rsidR="00CB1D05" w:rsidRPr="00C84ED9">
        <w:rPr>
          <w:rFonts w:cs="Arial"/>
          <w:sz w:val="24"/>
          <w:szCs w:val="24"/>
          <w:lang w:val="en-US"/>
        </w:rPr>
        <w:t>, 202</w:t>
      </w:r>
      <w:r>
        <w:rPr>
          <w:rFonts w:cs="Arial"/>
          <w:sz w:val="24"/>
          <w:szCs w:val="24"/>
          <w:lang w:val="en-US"/>
        </w:rPr>
        <w:t>4</w:t>
      </w:r>
    </w:p>
    <w:p w14:paraId="0C41AA29" w14:textId="77777777" w:rsidR="007645EF" w:rsidRDefault="007645EF" w:rsidP="007645EF">
      <w:pPr>
        <w:rPr>
          <w:rFonts w:ascii="Calibri" w:hAnsi="Calibri" w:cs="Arial"/>
          <w:sz w:val="22"/>
          <w:szCs w:val="22"/>
        </w:rPr>
      </w:pPr>
    </w:p>
    <w:p w14:paraId="7A0C4307" w14:textId="77777777" w:rsidR="00CB1D05" w:rsidRPr="007645EF" w:rsidRDefault="00CB1D05" w:rsidP="007645EF">
      <w:pPr>
        <w:rPr>
          <w:rFonts w:ascii="Calibri" w:hAnsi="Calibri" w:cs="Arial"/>
          <w:sz w:val="22"/>
          <w:szCs w:val="22"/>
        </w:rPr>
      </w:pPr>
    </w:p>
    <w:p w14:paraId="24D4D89F" w14:textId="69A2ADA2" w:rsidR="00722F1D" w:rsidRPr="00722F1D" w:rsidRDefault="007645EF" w:rsidP="00722F1D">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t xml:space="preserve">[Draft] </w:t>
      </w:r>
      <w:r w:rsidR="0027162B">
        <w:rPr>
          <w:rFonts w:ascii="Calibri" w:hAnsi="Calibri" w:cs="Arial"/>
          <w:b/>
          <w:sz w:val="22"/>
          <w:szCs w:val="22"/>
        </w:rPr>
        <w:t xml:space="preserve">Reply </w:t>
      </w:r>
      <w:r w:rsidRPr="007645EF">
        <w:rPr>
          <w:rFonts w:ascii="Calibri" w:hAnsi="Calibri" w:cs="Arial"/>
          <w:b/>
          <w:sz w:val="22"/>
          <w:szCs w:val="22"/>
        </w:rPr>
        <w:t xml:space="preserve">LS </w:t>
      </w:r>
      <w:r w:rsidR="00CB1D05">
        <w:rPr>
          <w:rFonts w:ascii="Calibri" w:hAnsi="Calibri" w:cs="Arial"/>
          <w:b/>
          <w:sz w:val="22"/>
          <w:szCs w:val="22"/>
        </w:rPr>
        <w:t>to SA</w:t>
      </w:r>
      <w:r w:rsidR="00A85811">
        <w:rPr>
          <w:rFonts w:ascii="Calibri" w:hAnsi="Calibri" w:cs="Arial"/>
          <w:b/>
          <w:sz w:val="22"/>
          <w:szCs w:val="22"/>
        </w:rPr>
        <w:t>5</w:t>
      </w:r>
      <w:r w:rsidR="00722F1D" w:rsidRPr="00722F1D">
        <w:rPr>
          <w:rFonts w:ascii="Calibri" w:hAnsi="Calibri" w:cs="Arial"/>
          <w:b/>
          <w:sz w:val="22"/>
          <w:szCs w:val="22"/>
        </w:rPr>
        <w:t xml:space="preserve"> on improved KPIs involving end-to-end data volume transfer time analytics</w:t>
      </w:r>
    </w:p>
    <w:p w14:paraId="3B3B0066" w14:textId="77777777" w:rsidR="00722F1D" w:rsidRPr="00A85811" w:rsidRDefault="00722F1D" w:rsidP="007645EF">
      <w:pPr>
        <w:spacing w:after="60"/>
        <w:ind w:left="1985" w:hanging="1985"/>
        <w:rPr>
          <w:rFonts w:ascii="Calibri" w:hAnsi="Calibri" w:cs="Arial"/>
          <w:b/>
          <w:sz w:val="22"/>
          <w:szCs w:val="22"/>
        </w:rPr>
      </w:pPr>
    </w:p>
    <w:p w14:paraId="2B92D184" w14:textId="3F06D62E"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0020616C" w:rsidRPr="0020616C">
        <w:rPr>
          <w:rFonts w:ascii="Calibri" w:hAnsi="Calibri" w:cs="Arial"/>
          <w:bCs/>
          <w:sz w:val="22"/>
          <w:szCs w:val="22"/>
        </w:rPr>
        <w:t>S</w:t>
      </w:r>
      <w:r w:rsidR="008F0729">
        <w:rPr>
          <w:rFonts w:ascii="Calibri" w:hAnsi="Calibri" w:cs="Arial"/>
          <w:bCs/>
          <w:sz w:val="22"/>
          <w:szCs w:val="22"/>
        </w:rPr>
        <w:t>5</w:t>
      </w:r>
      <w:r w:rsidR="0020616C" w:rsidRPr="0020616C">
        <w:rPr>
          <w:rFonts w:ascii="Calibri" w:hAnsi="Calibri" w:cs="Arial"/>
          <w:bCs/>
          <w:sz w:val="22"/>
          <w:szCs w:val="22"/>
        </w:rPr>
        <w:t>-2</w:t>
      </w:r>
      <w:r w:rsidR="004E1CA9">
        <w:rPr>
          <w:rFonts w:ascii="Calibri" w:hAnsi="Calibri" w:cs="Arial"/>
          <w:bCs/>
          <w:sz w:val="22"/>
          <w:szCs w:val="22"/>
        </w:rPr>
        <w:t>41086</w:t>
      </w:r>
      <w:r w:rsidR="000A06DE">
        <w:rPr>
          <w:rFonts w:ascii="Calibri" w:hAnsi="Calibri" w:cs="Arial"/>
          <w:bCs/>
          <w:sz w:val="22"/>
          <w:szCs w:val="22"/>
        </w:rPr>
        <w:t xml:space="preserve"> – R3-2400</w:t>
      </w:r>
      <w:r w:rsidR="004E1CA9">
        <w:rPr>
          <w:rFonts w:ascii="Calibri" w:hAnsi="Calibri" w:cs="Arial"/>
          <w:bCs/>
          <w:sz w:val="22"/>
          <w:szCs w:val="22"/>
        </w:rPr>
        <w:t>58</w:t>
      </w:r>
    </w:p>
    <w:p w14:paraId="3A7C771E" w14:textId="4D2EF2CD"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sidR="008F0729">
        <w:rPr>
          <w:rFonts w:ascii="Calibri" w:hAnsi="Calibri" w:cs="Arial"/>
          <w:bCs/>
          <w:sz w:val="22"/>
          <w:szCs w:val="22"/>
        </w:rPr>
        <w:t>8</w:t>
      </w:r>
    </w:p>
    <w:p w14:paraId="53F27C49" w14:textId="11D5524E" w:rsidR="007645EF" w:rsidRPr="000A06DE"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000A06DE" w:rsidRPr="004166A5">
        <w:rPr>
          <w:rFonts w:ascii="Calibri" w:hAnsi="Calibri" w:cs="Arial"/>
          <w:bCs/>
          <w:sz w:val="22"/>
          <w:szCs w:val="22"/>
        </w:rPr>
        <w:t>NR_AIML_NGRAN-Core</w:t>
      </w:r>
      <w:r w:rsidR="0070149E" w:rsidRPr="004166A5">
        <w:rPr>
          <w:rFonts w:ascii="Calibri" w:hAnsi="Calibri" w:cs="Arial"/>
          <w:bCs/>
          <w:sz w:val="22"/>
          <w:szCs w:val="22"/>
        </w:rPr>
        <w:t xml:space="preserve"> </w:t>
      </w:r>
    </w:p>
    <w:p w14:paraId="1896D3D0" w14:textId="77777777" w:rsidR="007645EF" w:rsidRPr="007645EF" w:rsidRDefault="007645EF" w:rsidP="007645EF">
      <w:pPr>
        <w:spacing w:after="60"/>
        <w:ind w:left="1985" w:hanging="1985"/>
        <w:rPr>
          <w:rFonts w:ascii="Calibri" w:hAnsi="Calibri" w:cs="Arial"/>
          <w:b/>
          <w:sz w:val="22"/>
          <w:szCs w:val="22"/>
        </w:rPr>
      </w:pPr>
    </w:p>
    <w:p w14:paraId="6D489D7D"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Source:</w:t>
      </w:r>
      <w:r w:rsidRPr="007645EF">
        <w:rPr>
          <w:rFonts w:ascii="Calibri" w:hAnsi="Calibri" w:cs="Arial"/>
          <w:bCs/>
          <w:sz w:val="22"/>
          <w:szCs w:val="22"/>
        </w:rPr>
        <w:tab/>
      </w:r>
      <w:r>
        <w:rPr>
          <w:rFonts w:ascii="Arial" w:hAnsi="Arial" w:cs="Arial"/>
          <w:bCs/>
          <w:color w:val="FF0000"/>
        </w:rPr>
        <w:t xml:space="preserve">Nokia [to be </w:t>
      </w:r>
      <w:r>
        <w:rPr>
          <w:rFonts w:ascii="Arial" w:hAnsi="Arial" w:cs="Arial"/>
          <w:bCs/>
        </w:rPr>
        <w:t>RAN3</w:t>
      </w:r>
      <w:r>
        <w:rPr>
          <w:rFonts w:ascii="Arial" w:hAnsi="Arial" w:cs="Arial"/>
          <w:bCs/>
          <w:color w:val="FF0000"/>
        </w:rPr>
        <w:t>]</w:t>
      </w:r>
    </w:p>
    <w:p w14:paraId="15CEB6D4" w14:textId="7DF6A48D" w:rsidR="007645EF" w:rsidRPr="0073645F" w:rsidRDefault="007645EF" w:rsidP="007645EF">
      <w:pPr>
        <w:spacing w:after="60"/>
        <w:ind w:left="1985" w:hanging="1985"/>
        <w:rPr>
          <w:rFonts w:ascii="Calibri" w:hAnsi="Calibri" w:cs="Arial"/>
          <w:bCs/>
          <w:sz w:val="22"/>
          <w:szCs w:val="22"/>
          <w:lang w:val="fr-FR"/>
        </w:rPr>
      </w:pPr>
      <w:r w:rsidRPr="0073645F">
        <w:rPr>
          <w:rFonts w:ascii="Calibri" w:hAnsi="Calibri" w:cs="Arial"/>
          <w:b/>
          <w:sz w:val="22"/>
          <w:szCs w:val="22"/>
          <w:lang w:val="fr-FR"/>
        </w:rPr>
        <w:t>To:</w:t>
      </w:r>
      <w:r w:rsidRPr="0073645F">
        <w:rPr>
          <w:rFonts w:ascii="Calibri" w:hAnsi="Calibri" w:cs="Arial"/>
          <w:bCs/>
          <w:sz w:val="22"/>
          <w:szCs w:val="22"/>
          <w:lang w:val="fr-FR"/>
        </w:rPr>
        <w:tab/>
      </w:r>
      <w:r w:rsidR="00CB1D05" w:rsidRPr="0073645F">
        <w:rPr>
          <w:rFonts w:ascii="Calibri" w:hAnsi="Calibri" w:cs="Arial"/>
          <w:bCs/>
          <w:sz w:val="22"/>
          <w:szCs w:val="22"/>
          <w:lang w:val="fr-FR"/>
        </w:rPr>
        <w:t>SA</w:t>
      </w:r>
      <w:r w:rsidR="00945C14" w:rsidRPr="0073645F">
        <w:rPr>
          <w:rFonts w:ascii="Calibri" w:hAnsi="Calibri" w:cs="Arial"/>
          <w:bCs/>
          <w:sz w:val="22"/>
          <w:szCs w:val="22"/>
          <w:lang w:val="fr-FR"/>
        </w:rPr>
        <w:t>5</w:t>
      </w:r>
    </w:p>
    <w:p w14:paraId="3648A494" w14:textId="4BFF0DA5" w:rsidR="007645EF" w:rsidRPr="0073645F" w:rsidRDefault="007645EF" w:rsidP="007645EF">
      <w:pPr>
        <w:spacing w:after="60"/>
        <w:ind w:left="1985" w:hanging="1985"/>
        <w:rPr>
          <w:rFonts w:ascii="Calibri" w:hAnsi="Calibri" w:cs="Arial"/>
          <w:bCs/>
          <w:sz w:val="22"/>
          <w:szCs w:val="22"/>
          <w:lang w:val="fr-FR"/>
        </w:rPr>
      </w:pPr>
      <w:r w:rsidRPr="0073645F">
        <w:rPr>
          <w:rFonts w:ascii="Calibri" w:hAnsi="Calibri" w:cs="Arial"/>
          <w:b/>
          <w:sz w:val="22"/>
          <w:szCs w:val="22"/>
          <w:lang w:val="fr-FR"/>
        </w:rPr>
        <w:t>Cc:</w:t>
      </w:r>
      <w:r w:rsidRPr="0073645F">
        <w:rPr>
          <w:rFonts w:ascii="Calibri" w:hAnsi="Calibri" w:cs="Arial"/>
          <w:bCs/>
          <w:sz w:val="22"/>
          <w:szCs w:val="22"/>
          <w:lang w:val="fr-FR"/>
        </w:rPr>
        <w:tab/>
      </w:r>
      <w:r w:rsidR="008A12FB" w:rsidRPr="0073645F">
        <w:rPr>
          <w:rFonts w:ascii="Calibri" w:hAnsi="Calibri" w:cs="Arial"/>
          <w:bCs/>
          <w:sz w:val="22"/>
          <w:szCs w:val="22"/>
          <w:lang w:val="fr-FR"/>
        </w:rPr>
        <w:t>SA2, CT3, CT4, RAN2</w:t>
      </w:r>
      <w:r w:rsidR="00931287" w:rsidRPr="0073645F">
        <w:rPr>
          <w:rFonts w:ascii="Calibri" w:hAnsi="Calibri" w:cs="Arial"/>
          <w:bCs/>
          <w:sz w:val="22"/>
          <w:szCs w:val="22"/>
          <w:lang w:val="fr-FR"/>
        </w:rPr>
        <w:t xml:space="preserve"> </w:t>
      </w:r>
    </w:p>
    <w:p w14:paraId="1BDE9922" w14:textId="77777777" w:rsidR="007645EF" w:rsidRPr="0073645F" w:rsidRDefault="007645EF" w:rsidP="007645EF">
      <w:pPr>
        <w:spacing w:after="60"/>
        <w:ind w:left="1985" w:hanging="1985"/>
        <w:rPr>
          <w:rFonts w:ascii="Calibri" w:hAnsi="Calibri" w:cs="Arial"/>
          <w:bCs/>
          <w:sz w:val="12"/>
          <w:szCs w:val="22"/>
          <w:lang w:val="fr-FR"/>
        </w:rPr>
      </w:pPr>
    </w:p>
    <w:p w14:paraId="52E0182E" w14:textId="77777777" w:rsidR="00CB1D05" w:rsidRPr="008A12FB" w:rsidRDefault="007645EF" w:rsidP="00CB1D05">
      <w:pPr>
        <w:tabs>
          <w:tab w:val="left" w:pos="2268"/>
        </w:tabs>
        <w:rPr>
          <w:rFonts w:ascii="Calibri" w:hAnsi="Calibri" w:cs="Arial"/>
          <w:b/>
          <w:sz w:val="22"/>
          <w:szCs w:val="22"/>
          <w:lang w:val="en-US"/>
        </w:rPr>
      </w:pPr>
      <w:r w:rsidRPr="008A12FB">
        <w:rPr>
          <w:rFonts w:ascii="Calibri" w:hAnsi="Calibri" w:cs="Arial"/>
          <w:b/>
          <w:sz w:val="22"/>
          <w:szCs w:val="22"/>
          <w:lang w:val="en-US"/>
        </w:rPr>
        <w:t>Contact Person:</w:t>
      </w:r>
      <w:bookmarkStart w:id="1" w:name="_Hlk110438804"/>
    </w:p>
    <w:p w14:paraId="6039B8AA" w14:textId="77777777" w:rsidR="00CB1D05" w:rsidRPr="002200B7" w:rsidRDefault="007645EF" w:rsidP="002200B7">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630206EF" w14:textId="6C2ABA76" w:rsidR="007645EF" w:rsidRPr="002200B7" w:rsidRDefault="00CB1D05" w:rsidP="00CB1D05">
      <w:pPr>
        <w:tabs>
          <w:tab w:val="left" w:pos="2268"/>
        </w:tabs>
        <w:ind w:firstLine="426"/>
        <w:rPr>
          <w:rFonts w:ascii="Arial" w:hAnsi="Arial" w:cs="Arial"/>
          <w:bCs/>
        </w:rPr>
      </w:pPr>
      <w:r w:rsidRPr="002200B7">
        <w:rPr>
          <w:rFonts w:ascii="Arial" w:hAnsi="Arial" w:cs="Arial"/>
          <w:b/>
        </w:rPr>
        <w:t>E</w:t>
      </w:r>
      <w:r w:rsidR="007645EF" w:rsidRPr="002200B7">
        <w:rPr>
          <w:rFonts w:ascii="Arial" w:hAnsi="Arial" w:cs="Arial"/>
          <w:b/>
        </w:rPr>
        <w:t>-mail Address:</w:t>
      </w:r>
      <w:r w:rsidR="007645EF" w:rsidRPr="002200B7">
        <w:rPr>
          <w:rFonts w:ascii="Arial" w:hAnsi="Arial" w:cs="Arial"/>
          <w:b/>
        </w:rPr>
        <w:tab/>
      </w:r>
      <w:r w:rsidR="007645EF" w:rsidRPr="002200B7">
        <w:rPr>
          <w:rFonts w:ascii="Arial" w:hAnsi="Arial" w:cs="Arial"/>
          <w:bCs/>
        </w:rPr>
        <w:t>anna.pantelidou@nokia.com</w:t>
      </w:r>
    </w:p>
    <w:bookmarkEnd w:id="1"/>
    <w:p w14:paraId="5FD0F223" w14:textId="77777777" w:rsidR="007645EF" w:rsidRPr="007645EF" w:rsidRDefault="007645EF" w:rsidP="007645EF">
      <w:pPr>
        <w:tabs>
          <w:tab w:val="left" w:pos="2268"/>
        </w:tabs>
        <w:rPr>
          <w:rFonts w:ascii="Calibri" w:hAnsi="Calibri" w:cs="Arial"/>
          <w:b/>
          <w:sz w:val="22"/>
          <w:szCs w:val="22"/>
          <w:lang w:val="en-US"/>
        </w:rPr>
      </w:pPr>
    </w:p>
    <w:p w14:paraId="6DE61775" w14:textId="77777777" w:rsidR="007645EF" w:rsidRPr="007645EF" w:rsidRDefault="007645EF" w:rsidP="007645EF">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12" w:history="1">
        <w:r w:rsidRPr="007645EF">
          <w:rPr>
            <w:rStyle w:val="Hyperlink"/>
            <w:rFonts w:ascii="Calibri" w:hAnsi="Calibri" w:cs="Arial"/>
            <w:b/>
            <w:sz w:val="22"/>
            <w:szCs w:val="22"/>
          </w:rPr>
          <w:t>mailto:3GPPLiaison@etsi.org</w:t>
        </w:r>
      </w:hyperlink>
    </w:p>
    <w:p w14:paraId="2F1ECF2D" w14:textId="77777777" w:rsidR="007645EF" w:rsidRPr="007645EF" w:rsidRDefault="007645EF" w:rsidP="007645EF">
      <w:pPr>
        <w:tabs>
          <w:tab w:val="left" w:pos="2268"/>
        </w:tabs>
        <w:rPr>
          <w:rFonts w:ascii="Calibri" w:hAnsi="Calibri" w:cs="Calibri"/>
          <w:b/>
          <w:sz w:val="22"/>
        </w:rPr>
      </w:pPr>
    </w:p>
    <w:p w14:paraId="4BFECBF0" w14:textId="77777777" w:rsidR="007645EF" w:rsidRPr="007645EF" w:rsidRDefault="007645EF" w:rsidP="007645EF">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08E280D2" w14:textId="77777777" w:rsidR="007645EF" w:rsidRPr="007645EF" w:rsidRDefault="007645EF" w:rsidP="007645EF">
      <w:pPr>
        <w:pBdr>
          <w:bottom w:val="single" w:sz="4" w:space="1" w:color="auto"/>
        </w:pBdr>
        <w:rPr>
          <w:rFonts w:ascii="Calibri" w:hAnsi="Calibri" w:cs="Calibri"/>
          <w:sz w:val="24"/>
          <w:szCs w:val="22"/>
        </w:rPr>
      </w:pPr>
    </w:p>
    <w:p w14:paraId="7474A877" w14:textId="77777777" w:rsidR="007645EF" w:rsidRPr="007645EF" w:rsidRDefault="007645EF" w:rsidP="007645EF">
      <w:pPr>
        <w:rPr>
          <w:rFonts w:ascii="Calibri" w:hAnsi="Calibri" w:cs="Arial"/>
          <w:sz w:val="22"/>
          <w:szCs w:val="22"/>
        </w:rPr>
      </w:pPr>
    </w:p>
    <w:p w14:paraId="3A6FD591"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1. Overall Description:</w:t>
      </w:r>
    </w:p>
    <w:p w14:paraId="1A8BE35B" w14:textId="0D597AEE" w:rsidR="00742DC3" w:rsidRDefault="00742DC3" w:rsidP="0020616C">
      <w:pPr>
        <w:pStyle w:val="00BodyText"/>
        <w:spacing w:after="0"/>
        <w:rPr>
          <w:rFonts w:ascii="Times New Roman" w:hAnsi="Times New Roman"/>
          <w:sz w:val="20"/>
          <w:lang w:val="en-GB"/>
        </w:rPr>
      </w:pPr>
      <w:r w:rsidRPr="00742DC3">
        <w:rPr>
          <w:rFonts w:ascii="Times New Roman" w:hAnsi="Times New Roman"/>
          <w:sz w:val="20"/>
          <w:lang w:val="en-GB"/>
        </w:rPr>
        <w:t>RAN3 thanks SA</w:t>
      </w:r>
      <w:r w:rsidR="00945C14">
        <w:rPr>
          <w:rFonts w:ascii="Times New Roman" w:hAnsi="Times New Roman"/>
          <w:sz w:val="20"/>
          <w:lang w:val="en-GB"/>
        </w:rPr>
        <w:t>5</w:t>
      </w:r>
      <w:r>
        <w:rPr>
          <w:rFonts w:ascii="Times New Roman" w:hAnsi="Times New Roman"/>
          <w:sz w:val="20"/>
          <w:lang w:val="en-GB"/>
        </w:rPr>
        <w:t xml:space="preserve"> for their LS.</w:t>
      </w:r>
    </w:p>
    <w:p w14:paraId="272162E9" w14:textId="77777777" w:rsidR="00945C14" w:rsidRDefault="00945C14" w:rsidP="00945C14">
      <w:pPr>
        <w:pStyle w:val="00BodyText"/>
        <w:spacing w:after="0"/>
        <w:rPr>
          <w:rFonts w:ascii="Times New Roman" w:hAnsi="Times New Roman"/>
          <w:sz w:val="20"/>
        </w:rPr>
      </w:pPr>
      <w:bookmarkStart w:id="2" w:name="_Hlk149836526"/>
    </w:p>
    <w:p w14:paraId="23562012" w14:textId="0B29E888" w:rsidR="00AC54D5" w:rsidRDefault="000F50E0" w:rsidP="00945C14">
      <w:pPr>
        <w:pStyle w:val="00BodyText"/>
        <w:spacing w:after="0"/>
        <w:rPr>
          <w:rFonts w:ascii="Times New Roman" w:hAnsi="Times New Roman"/>
          <w:sz w:val="20"/>
        </w:rPr>
      </w:pPr>
      <w:r>
        <w:rPr>
          <w:rFonts w:ascii="Times New Roman" w:hAnsi="Times New Roman"/>
          <w:sz w:val="20"/>
        </w:rPr>
        <w:t>RAN3 understands that TS 28.558 is a specification in preparation that will eventually host all the NG-RAN UE level measurements that have been supported by MDT</w:t>
      </w:r>
      <w:r w:rsidR="00AC54D5">
        <w:rPr>
          <w:rFonts w:ascii="Times New Roman" w:hAnsi="Times New Roman"/>
          <w:sz w:val="20"/>
        </w:rPr>
        <w:t xml:space="preserve">. However, </w:t>
      </w:r>
      <w:r w:rsidR="00AC54D5" w:rsidRPr="00AC54D5">
        <w:rPr>
          <w:rFonts w:ascii="Times New Roman" w:hAnsi="Times New Roman"/>
          <w:sz w:val="20"/>
        </w:rPr>
        <w:t>in the available version of TS 28.558 (v. 0.1.0) the available measurements include packet delay measurements collected at PSA UPF which are not supported by MDT.</w:t>
      </w:r>
    </w:p>
    <w:p w14:paraId="0EE942FC" w14:textId="77777777" w:rsidR="00AC54D5" w:rsidRDefault="00AC54D5" w:rsidP="00945C14">
      <w:pPr>
        <w:pStyle w:val="00BodyText"/>
        <w:spacing w:after="0"/>
        <w:rPr>
          <w:rFonts w:ascii="Times New Roman" w:hAnsi="Times New Roman"/>
          <w:sz w:val="20"/>
        </w:rPr>
      </w:pPr>
    </w:p>
    <w:p w14:paraId="46DC59B0" w14:textId="2982B0FC" w:rsidR="00945C14" w:rsidRDefault="000F50E0" w:rsidP="00945C14">
      <w:pPr>
        <w:pStyle w:val="00BodyText"/>
        <w:spacing w:after="0"/>
        <w:rPr>
          <w:rFonts w:ascii="Times New Roman" w:hAnsi="Times New Roman"/>
          <w:sz w:val="20"/>
        </w:rPr>
      </w:pPr>
      <w:r>
        <w:rPr>
          <w:rFonts w:ascii="Times New Roman" w:hAnsi="Times New Roman"/>
          <w:sz w:val="20"/>
        </w:rPr>
        <w:t>As per Annex A of TS 28.558 providing a template for defining the UE measurements, the</w:t>
      </w:r>
      <w:r w:rsidR="00C67A5B">
        <w:rPr>
          <w:rFonts w:ascii="Times New Roman" w:hAnsi="Times New Roman"/>
          <w:sz w:val="20"/>
        </w:rPr>
        <w:t xml:space="preserve"> </w:t>
      </w:r>
      <w:r w:rsidR="00C741F7">
        <w:rPr>
          <w:rFonts w:ascii="Times New Roman" w:hAnsi="Times New Roman"/>
          <w:sz w:val="20"/>
        </w:rPr>
        <w:t>M</w:t>
      </w:r>
      <w:r>
        <w:rPr>
          <w:rFonts w:ascii="Times New Roman" w:hAnsi="Times New Roman"/>
          <w:sz w:val="20"/>
        </w:rPr>
        <w:t xml:space="preserve">easured UE </w:t>
      </w:r>
      <w:r w:rsidR="00C741F7">
        <w:rPr>
          <w:rFonts w:ascii="Times New Roman" w:hAnsi="Times New Roman"/>
          <w:sz w:val="20"/>
        </w:rPr>
        <w:t>I</w:t>
      </w:r>
      <w:r>
        <w:rPr>
          <w:rFonts w:ascii="Times New Roman" w:hAnsi="Times New Roman"/>
          <w:sz w:val="20"/>
        </w:rPr>
        <w:t xml:space="preserve">dentifier could be an IMSI, IMEI, SUPI, N4 identifier, etc. When it comes to MDT measurements recorded in TS 28.558 it is RAN3’s understanding that there is no need for new requirements in the RAN with respect to the </w:t>
      </w:r>
      <w:r w:rsidR="00C741F7">
        <w:rPr>
          <w:rFonts w:ascii="Times New Roman" w:hAnsi="Times New Roman"/>
          <w:sz w:val="20"/>
        </w:rPr>
        <w:t>M</w:t>
      </w:r>
      <w:r>
        <w:rPr>
          <w:rFonts w:ascii="Times New Roman" w:hAnsi="Times New Roman"/>
          <w:sz w:val="20"/>
        </w:rPr>
        <w:t xml:space="preserve">easured UE </w:t>
      </w:r>
      <w:r w:rsidR="00C741F7">
        <w:rPr>
          <w:rFonts w:ascii="Times New Roman" w:hAnsi="Times New Roman"/>
          <w:sz w:val="20"/>
        </w:rPr>
        <w:t>I</w:t>
      </w:r>
      <w:r>
        <w:rPr>
          <w:rFonts w:ascii="Times New Roman" w:hAnsi="Times New Roman"/>
          <w:sz w:val="20"/>
        </w:rPr>
        <w:t>dentifier</w:t>
      </w:r>
      <w:r w:rsidR="00502F32">
        <w:rPr>
          <w:rFonts w:ascii="Times New Roman" w:hAnsi="Times New Roman"/>
          <w:sz w:val="20"/>
        </w:rPr>
        <w:t>. I</w:t>
      </w:r>
      <w:r>
        <w:rPr>
          <w:rFonts w:ascii="Times New Roman" w:hAnsi="Times New Roman"/>
          <w:sz w:val="20"/>
        </w:rPr>
        <w:t>nstead the TR/TRSR will be used also to identify the Trace/MDT sessions to the TCE for the MDT measurements in TS 28.55</w:t>
      </w:r>
      <w:r w:rsidR="001D0C52">
        <w:rPr>
          <w:rFonts w:ascii="Times New Roman" w:hAnsi="Times New Roman"/>
          <w:sz w:val="20"/>
        </w:rPr>
        <w:t>8</w:t>
      </w:r>
      <w:r>
        <w:rPr>
          <w:rFonts w:ascii="Times New Roman" w:hAnsi="Times New Roman"/>
          <w:sz w:val="20"/>
        </w:rPr>
        <w:t>.</w:t>
      </w:r>
    </w:p>
    <w:bookmarkEnd w:id="2"/>
    <w:p w14:paraId="7419AD3F" w14:textId="50627848" w:rsidR="007645EF" w:rsidRPr="007645EF" w:rsidRDefault="007645EF" w:rsidP="007645EF">
      <w:pPr>
        <w:spacing w:after="120"/>
        <w:rPr>
          <w:rFonts w:ascii="Calibri" w:hAnsi="Calibri" w:cs="Arial"/>
          <w:sz w:val="22"/>
          <w:szCs w:val="22"/>
        </w:rPr>
      </w:pPr>
      <w:r w:rsidRPr="007645EF">
        <w:rPr>
          <w:rFonts w:ascii="Calibri" w:hAnsi="Calibri" w:cs="Arial"/>
          <w:sz w:val="22"/>
          <w:szCs w:val="22"/>
        </w:rPr>
        <w:t xml:space="preserve"> </w:t>
      </w:r>
    </w:p>
    <w:p w14:paraId="18183569"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2. Actions:</w:t>
      </w:r>
    </w:p>
    <w:p w14:paraId="2D5C1ACE" w14:textId="7B08F29D" w:rsidR="000F50E0" w:rsidRDefault="007645EF" w:rsidP="00D2364B">
      <w:pPr>
        <w:spacing w:after="120"/>
        <w:ind w:left="1134" w:hanging="1134"/>
        <w:jc w:val="both"/>
        <w:rPr>
          <w:b/>
          <w:bCs/>
          <w:lang w:val="en-US"/>
        </w:rPr>
      </w:pPr>
      <w:r>
        <w:rPr>
          <w:rFonts w:ascii="Arial" w:hAnsi="Arial" w:cs="Arial"/>
          <w:b/>
        </w:rPr>
        <w:t xml:space="preserve">To </w:t>
      </w:r>
      <w:r w:rsidR="00CB1D05">
        <w:rPr>
          <w:rFonts w:ascii="Arial" w:hAnsi="Arial" w:cs="Arial"/>
          <w:b/>
        </w:rPr>
        <w:t>SA</w:t>
      </w:r>
      <w:r w:rsidR="00945C14">
        <w:rPr>
          <w:rFonts w:ascii="Arial" w:hAnsi="Arial" w:cs="Arial"/>
          <w:b/>
        </w:rPr>
        <w:t>5</w:t>
      </w:r>
      <w:r>
        <w:rPr>
          <w:rFonts w:ascii="Arial" w:hAnsi="Arial" w:cs="Arial"/>
          <w:b/>
        </w:rPr>
        <w:t xml:space="preserve"> : </w:t>
      </w:r>
      <w:r>
        <w:rPr>
          <w:rFonts w:ascii="Arial" w:hAnsi="Arial" w:cs="Arial"/>
          <w:b/>
        </w:rPr>
        <w:tab/>
      </w:r>
      <w:r w:rsidR="0020616C">
        <w:rPr>
          <w:b/>
          <w:bCs/>
        </w:rPr>
        <w:t xml:space="preserve">RAN3 would like to inform </w:t>
      </w:r>
      <w:r w:rsidR="00D2364B">
        <w:rPr>
          <w:b/>
          <w:bCs/>
          <w:lang w:val="en-US"/>
        </w:rPr>
        <w:t xml:space="preserve">SA5 </w:t>
      </w:r>
      <w:r w:rsidR="000F50E0">
        <w:rPr>
          <w:b/>
          <w:bCs/>
          <w:lang w:val="en-US"/>
        </w:rPr>
        <w:t xml:space="preserve">of its understanding that there is no need for new requirements </w:t>
      </w:r>
      <w:r w:rsidR="00502F32">
        <w:rPr>
          <w:b/>
          <w:bCs/>
          <w:lang w:val="en-US"/>
        </w:rPr>
        <w:t>i</w:t>
      </w:r>
      <w:r w:rsidR="000F50E0">
        <w:rPr>
          <w:b/>
          <w:bCs/>
          <w:lang w:val="en-US"/>
        </w:rPr>
        <w:t xml:space="preserve">n the RAN with respect to </w:t>
      </w:r>
      <w:r w:rsidR="00FA2511">
        <w:rPr>
          <w:b/>
          <w:bCs/>
          <w:lang w:val="en-US"/>
        </w:rPr>
        <w:t xml:space="preserve">support of </w:t>
      </w:r>
      <w:r w:rsidR="000F50E0">
        <w:rPr>
          <w:b/>
          <w:bCs/>
          <w:lang w:val="en-US"/>
        </w:rPr>
        <w:t>the</w:t>
      </w:r>
      <w:r w:rsidR="0076074B">
        <w:rPr>
          <w:b/>
          <w:bCs/>
          <w:lang w:val="en-US"/>
        </w:rPr>
        <w:t xml:space="preserve"> </w:t>
      </w:r>
      <w:r w:rsidR="00FA2511">
        <w:rPr>
          <w:b/>
          <w:bCs/>
          <w:lang w:val="en-US"/>
        </w:rPr>
        <w:t>M</w:t>
      </w:r>
      <w:r w:rsidR="000F50E0">
        <w:rPr>
          <w:b/>
          <w:bCs/>
          <w:lang w:val="en-US"/>
        </w:rPr>
        <w:t xml:space="preserve">easured UE Identifier and that </w:t>
      </w:r>
      <w:r w:rsidR="000F50E0" w:rsidRPr="000F50E0">
        <w:rPr>
          <w:b/>
          <w:bCs/>
          <w:lang w:val="en-US"/>
        </w:rPr>
        <w:t>TR/TRSR will be used to identify the Trace/MDT sessions to the TCE for the MDT measurements in TS 28.55</w:t>
      </w:r>
      <w:r w:rsidR="001D0C52">
        <w:rPr>
          <w:b/>
          <w:bCs/>
          <w:lang w:val="en-US"/>
        </w:rPr>
        <w:t>8</w:t>
      </w:r>
      <w:r w:rsidR="00502F32">
        <w:rPr>
          <w:b/>
          <w:bCs/>
          <w:lang w:val="en-US"/>
        </w:rPr>
        <w:t>. RAN3 asks SA5 to provide further feedback if needed</w:t>
      </w:r>
      <w:r w:rsidR="000F50E0" w:rsidRPr="000F50E0">
        <w:rPr>
          <w:b/>
          <w:bCs/>
          <w:lang w:val="en-US"/>
        </w:rPr>
        <w:t>.</w:t>
      </w:r>
    </w:p>
    <w:p w14:paraId="5802C876" w14:textId="0C3622D8" w:rsidR="0070149E" w:rsidRPr="00D2364B" w:rsidRDefault="000F50E0" w:rsidP="00D2364B">
      <w:pPr>
        <w:spacing w:after="120"/>
        <w:ind w:left="1134" w:hanging="1134"/>
        <w:jc w:val="both"/>
        <w:rPr>
          <w:b/>
          <w:bCs/>
        </w:rPr>
      </w:pPr>
      <w:r>
        <w:rPr>
          <w:b/>
          <w:bCs/>
          <w:lang w:val="en-US"/>
        </w:rPr>
        <w:t xml:space="preserve"> </w:t>
      </w:r>
    </w:p>
    <w:p w14:paraId="1092B015" w14:textId="77777777" w:rsidR="0020616C" w:rsidRPr="007645EF" w:rsidRDefault="0020616C" w:rsidP="004166A5">
      <w:pPr>
        <w:spacing w:after="120"/>
        <w:jc w:val="both"/>
        <w:rPr>
          <w:rFonts w:ascii="Calibri" w:hAnsi="Calibri" w:cs="Arial"/>
          <w:sz w:val="22"/>
          <w:szCs w:val="22"/>
        </w:rPr>
      </w:pPr>
    </w:p>
    <w:p w14:paraId="4D7D9820"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6200DFE9" w14:textId="0C5B1C7E" w:rsidR="00D460DF" w:rsidRPr="00D676CD" w:rsidRDefault="00D460DF" w:rsidP="00D460DF">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3-bis</w:t>
      </w:r>
      <w:r>
        <w:rPr>
          <w:rFonts w:ascii="Arial" w:hAnsi="Arial" w:cs="Arial"/>
          <w:bCs/>
          <w:lang w:val="en-US"/>
        </w:rPr>
        <w:tab/>
      </w:r>
      <w:r>
        <w:rPr>
          <w:rFonts w:ascii="Arial" w:hAnsi="Arial" w:cs="Arial"/>
          <w:bCs/>
          <w:lang w:val="en-US"/>
        </w:rPr>
        <w:tab/>
        <w:t xml:space="preserve">15 April – 19 April,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Pr>
          <w:rFonts w:ascii="Arial" w:hAnsi="Arial" w:cs="Arial"/>
          <w:bCs/>
          <w:lang w:val="en-US"/>
        </w:rPr>
        <w:tab/>
        <w:t xml:space="preserve">     </w:t>
      </w:r>
      <w:r w:rsidR="00E934CB">
        <w:rPr>
          <w:rFonts w:ascii="Arial" w:hAnsi="Arial" w:cs="Arial"/>
          <w:bCs/>
          <w:lang w:val="en-US"/>
        </w:rPr>
        <w:t xml:space="preserve">Changsha, </w:t>
      </w:r>
      <w:r>
        <w:rPr>
          <w:rFonts w:ascii="Arial" w:hAnsi="Arial" w:cs="Arial"/>
          <w:bCs/>
          <w:lang w:val="en-US"/>
        </w:rPr>
        <w:t>China</w:t>
      </w:r>
    </w:p>
    <w:p w14:paraId="2314D624" w14:textId="517C1C15" w:rsidR="00E934CB" w:rsidRPr="00D676CD" w:rsidRDefault="00E934CB" w:rsidP="00E934CB">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4</w:t>
      </w:r>
      <w:r>
        <w:rPr>
          <w:rFonts w:ascii="Arial" w:hAnsi="Arial" w:cs="Arial"/>
          <w:bCs/>
          <w:lang w:val="en-US"/>
        </w:rPr>
        <w:tab/>
      </w:r>
      <w:r>
        <w:rPr>
          <w:rFonts w:ascii="Arial" w:hAnsi="Arial" w:cs="Arial"/>
          <w:bCs/>
          <w:lang w:val="en-US"/>
        </w:rPr>
        <w:tab/>
        <w:t>2</w:t>
      </w:r>
      <w:r w:rsidR="00AC212A">
        <w:rPr>
          <w:rFonts w:ascii="Arial" w:hAnsi="Arial" w:cs="Arial"/>
          <w:bCs/>
          <w:lang w:val="en-US"/>
        </w:rPr>
        <w:t>0</w:t>
      </w:r>
      <w:r>
        <w:rPr>
          <w:rFonts w:ascii="Arial" w:hAnsi="Arial" w:cs="Arial"/>
          <w:bCs/>
          <w:lang w:val="en-US"/>
        </w:rPr>
        <w:t xml:space="preserve"> </w:t>
      </w:r>
      <w:r w:rsidR="00AC212A">
        <w:rPr>
          <w:rFonts w:ascii="Arial" w:hAnsi="Arial" w:cs="Arial"/>
          <w:bCs/>
          <w:lang w:val="en-US"/>
        </w:rPr>
        <w:t>May</w:t>
      </w:r>
      <w:r>
        <w:rPr>
          <w:rFonts w:ascii="Arial" w:hAnsi="Arial" w:cs="Arial"/>
          <w:bCs/>
          <w:lang w:val="en-US"/>
        </w:rPr>
        <w:t xml:space="preserve"> – </w:t>
      </w:r>
      <w:r w:rsidR="00AC212A">
        <w:rPr>
          <w:rFonts w:ascii="Arial" w:hAnsi="Arial" w:cs="Arial"/>
          <w:bCs/>
          <w:lang w:val="en-US"/>
        </w:rPr>
        <w:t>24</w:t>
      </w:r>
      <w:r>
        <w:rPr>
          <w:rFonts w:ascii="Arial" w:hAnsi="Arial" w:cs="Arial"/>
          <w:bCs/>
          <w:lang w:val="en-US"/>
        </w:rPr>
        <w:t xml:space="preserve"> M</w:t>
      </w:r>
      <w:r w:rsidR="00AC212A">
        <w:rPr>
          <w:rFonts w:ascii="Arial" w:hAnsi="Arial" w:cs="Arial"/>
          <w:bCs/>
          <w:lang w:val="en-US"/>
        </w:rPr>
        <w:t>ay</w:t>
      </w:r>
      <w:r>
        <w:rPr>
          <w:rFonts w:ascii="Arial" w:hAnsi="Arial" w:cs="Arial"/>
          <w:bCs/>
          <w:lang w:val="en-US"/>
        </w:rPr>
        <w:t xml:space="preserve">,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sidR="00AC212A">
        <w:rPr>
          <w:rFonts w:ascii="Arial" w:hAnsi="Arial" w:cs="Arial"/>
          <w:bCs/>
          <w:lang w:val="en-US"/>
        </w:rPr>
        <w:tab/>
      </w:r>
      <w:r w:rsidR="00AC212A">
        <w:rPr>
          <w:rFonts w:ascii="Arial" w:hAnsi="Arial" w:cs="Arial"/>
          <w:bCs/>
          <w:lang w:val="en-US"/>
        </w:rPr>
        <w:tab/>
      </w:r>
      <w:r>
        <w:rPr>
          <w:rFonts w:ascii="Arial" w:hAnsi="Arial" w:cs="Arial"/>
          <w:bCs/>
          <w:lang w:val="en-US"/>
        </w:rPr>
        <w:t>Fukuoka, Japan</w:t>
      </w:r>
    </w:p>
    <w:p w14:paraId="5CAF3973" w14:textId="77777777" w:rsidR="007645EF" w:rsidRPr="007645EF" w:rsidRDefault="007645EF" w:rsidP="00606DA9">
      <w:pPr>
        <w:overflowPunct w:val="0"/>
        <w:autoSpaceDE w:val="0"/>
        <w:autoSpaceDN w:val="0"/>
        <w:adjustRightInd w:val="0"/>
        <w:ind w:left="567" w:hanging="567"/>
        <w:textAlignment w:val="baseline"/>
        <w:rPr>
          <w:lang w:val="en-US"/>
        </w:rPr>
      </w:pPr>
    </w:p>
    <w:p w14:paraId="18B8BFF7" w14:textId="77777777" w:rsidR="007645EF" w:rsidRDefault="007645EF" w:rsidP="00606DA9">
      <w:pPr>
        <w:overflowPunct w:val="0"/>
        <w:autoSpaceDE w:val="0"/>
        <w:autoSpaceDN w:val="0"/>
        <w:adjustRightInd w:val="0"/>
        <w:ind w:left="567" w:hanging="567"/>
        <w:textAlignment w:val="baseline"/>
      </w:pPr>
    </w:p>
    <w:p w14:paraId="65DF388A" w14:textId="77777777" w:rsidR="00F16DBA" w:rsidRDefault="00F16DBA" w:rsidP="00F16DBA">
      <w:pPr>
        <w:overflowPunct w:val="0"/>
        <w:autoSpaceDE w:val="0"/>
        <w:autoSpaceDN w:val="0"/>
        <w:adjustRightInd w:val="0"/>
        <w:spacing w:after="180"/>
        <w:ind w:left="567" w:hanging="567"/>
        <w:textAlignment w:val="baseline"/>
      </w:pPr>
    </w:p>
    <w:p w14:paraId="7CE6ECB7" w14:textId="77777777" w:rsidR="007645EF" w:rsidRPr="00F16DBA" w:rsidRDefault="007645EF" w:rsidP="00F16DBA">
      <w:pPr>
        <w:overflowPunct w:val="0"/>
        <w:autoSpaceDE w:val="0"/>
        <w:autoSpaceDN w:val="0"/>
        <w:adjustRightInd w:val="0"/>
        <w:spacing w:after="180"/>
        <w:ind w:left="567" w:hanging="567"/>
        <w:textAlignment w:val="baseline"/>
      </w:pPr>
    </w:p>
    <w:sectPr w:rsidR="007645EF" w:rsidRPr="00F16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AA827" w14:textId="77777777" w:rsidR="003929ED" w:rsidRDefault="003929ED">
      <w:r>
        <w:separator/>
      </w:r>
    </w:p>
  </w:endnote>
  <w:endnote w:type="continuationSeparator" w:id="0">
    <w:p w14:paraId="711809AC" w14:textId="77777777" w:rsidR="003929ED" w:rsidRDefault="003929ED">
      <w:r>
        <w:continuationSeparator/>
      </w:r>
    </w:p>
  </w:endnote>
  <w:endnote w:type="continuationNotice" w:id="1">
    <w:p w14:paraId="7AD4B44D" w14:textId="77777777" w:rsidR="003929ED" w:rsidRDefault="00392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B2572" w14:textId="77777777" w:rsidR="003929ED" w:rsidRDefault="003929ED">
      <w:r>
        <w:separator/>
      </w:r>
    </w:p>
  </w:footnote>
  <w:footnote w:type="continuationSeparator" w:id="0">
    <w:p w14:paraId="2215F5F5" w14:textId="77777777" w:rsidR="003929ED" w:rsidRDefault="003929ED">
      <w:r>
        <w:continuationSeparator/>
      </w:r>
    </w:p>
  </w:footnote>
  <w:footnote w:type="continuationNotice" w:id="1">
    <w:p w14:paraId="168B383F" w14:textId="77777777" w:rsidR="003929ED" w:rsidRDefault="003929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B2449E"/>
    <w:multiLevelType w:val="hybridMultilevel"/>
    <w:tmpl w:val="2872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01022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2"/>
  </w:num>
  <w:num w:numId="4" w16cid:durableId="669141151">
    <w:abstractNumId w:val="27"/>
  </w:num>
  <w:num w:numId="5" w16cid:durableId="400442130">
    <w:abstractNumId w:val="36"/>
  </w:num>
  <w:num w:numId="6" w16cid:durableId="424614679">
    <w:abstractNumId w:val="33"/>
  </w:num>
  <w:num w:numId="7" w16cid:durableId="86773359">
    <w:abstractNumId w:val="22"/>
  </w:num>
  <w:num w:numId="8" w16cid:durableId="2063407452">
    <w:abstractNumId w:val="11"/>
  </w:num>
  <w:num w:numId="9" w16cid:durableId="168524786">
    <w:abstractNumId w:val="30"/>
  </w:num>
  <w:num w:numId="10" w16cid:durableId="1244947966">
    <w:abstractNumId w:val="21"/>
  </w:num>
  <w:num w:numId="11" w16cid:durableId="165558062">
    <w:abstractNumId w:val="9"/>
  </w:num>
  <w:num w:numId="12" w16cid:durableId="573009919">
    <w:abstractNumId w:val="7"/>
  </w:num>
  <w:num w:numId="13" w16cid:durableId="1572036064">
    <w:abstractNumId w:val="6"/>
  </w:num>
  <w:num w:numId="14" w16cid:durableId="524833816">
    <w:abstractNumId w:val="5"/>
  </w:num>
  <w:num w:numId="15" w16cid:durableId="1722947251">
    <w:abstractNumId w:val="4"/>
  </w:num>
  <w:num w:numId="16" w16cid:durableId="104927563">
    <w:abstractNumId w:val="8"/>
  </w:num>
  <w:num w:numId="17" w16cid:durableId="323748950">
    <w:abstractNumId w:val="3"/>
  </w:num>
  <w:num w:numId="18" w16cid:durableId="528184209">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2655130">
    <w:abstractNumId w:val="13"/>
  </w:num>
  <w:num w:numId="20" w16cid:durableId="1007370832">
    <w:abstractNumId w:val="35"/>
  </w:num>
  <w:num w:numId="21" w16cid:durableId="1080952387">
    <w:abstractNumId w:val="28"/>
  </w:num>
  <w:num w:numId="22" w16cid:durableId="1952784290">
    <w:abstractNumId w:val="29"/>
  </w:num>
  <w:num w:numId="23" w16cid:durableId="1355226552">
    <w:abstractNumId w:val="23"/>
  </w:num>
  <w:num w:numId="24" w16cid:durableId="1420903905">
    <w:abstractNumId w:val="31"/>
  </w:num>
  <w:num w:numId="25" w16cid:durableId="174811120">
    <w:abstractNumId w:val="38"/>
  </w:num>
  <w:num w:numId="26" w16cid:durableId="735395659">
    <w:abstractNumId w:val="24"/>
  </w:num>
  <w:num w:numId="27" w16cid:durableId="1655791075">
    <w:abstractNumId w:val="37"/>
  </w:num>
  <w:num w:numId="28" w16cid:durableId="504587672">
    <w:abstractNumId w:val="40"/>
  </w:num>
  <w:num w:numId="29" w16cid:durableId="1428387465">
    <w:abstractNumId w:val="17"/>
  </w:num>
  <w:num w:numId="30" w16cid:durableId="1101728913">
    <w:abstractNumId w:val="39"/>
  </w:num>
  <w:num w:numId="31" w16cid:durableId="1000042549">
    <w:abstractNumId w:val="26"/>
  </w:num>
  <w:num w:numId="32" w16cid:durableId="1637832551">
    <w:abstractNumId w:val="19"/>
  </w:num>
  <w:num w:numId="33" w16cid:durableId="1493521111">
    <w:abstractNumId w:val="16"/>
  </w:num>
  <w:num w:numId="34" w16cid:durableId="147397966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5484875">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52022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0509258">
    <w:abstractNumId w:val="15"/>
  </w:num>
  <w:num w:numId="38" w16cid:durableId="1887600620">
    <w:abstractNumId w:val="2"/>
  </w:num>
  <w:num w:numId="39" w16cid:durableId="1312978135">
    <w:abstractNumId w:val="1"/>
  </w:num>
  <w:num w:numId="40" w16cid:durableId="557135849">
    <w:abstractNumId w:val="0"/>
  </w:num>
  <w:num w:numId="41" w16cid:durableId="527763522">
    <w:abstractNumId w:val="42"/>
  </w:num>
  <w:num w:numId="42" w16cid:durableId="229997777">
    <w:abstractNumId w:val="34"/>
  </w:num>
  <w:num w:numId="43" w16cid:durableId="703823609">
    <w:abstractNumId w:val="18"/>
  </w:num>
  <w:num w:numId="44" w16cid:durableId="1799881386">
    <w:abstractNumId w:val="25"/>
  </w:num>
  <w:num w:numId="45" w16cid:durableId="1616710848">
    <w:abstractNumId w:val="32"/>
  </w:num>
  <w:num w:numId="46" w16cid:durableId="1110736423">
    <w:abstractNumId w:val="14"/>
  </w:num>
  <w:num w:numId="47" w16cid:durableId="12889761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7A26"/>
    <w:rsid w:val="0005563E"/>
    <w:rsid w:val="00060E80"/>
    <w:rsid w:val="000610BB"/>
    <w:rsid w:val="00067260"/>
    <w:rsid w:val="00071A5D"/>
    <w:rsid w:val="000775E9"/>
    <w:rsid w:val="000804F0"/>
    <w:rsid w:val="00080512"/>
    <w:rsid w:val="00086594"/>
    <w:rsid w:val="00094ABD"/>
    <w:rsid w:val="000A06DE"/>
    <w:rsid w:val="000A730E"/>
    <w:rsid w:val="000B10B9"/>
    <w:rsid w:val="000B3595"/>
    <w:rsid w:val="000B7BCF"/>
    <w:rsid w:val="000C0D3B"/>
    <w:rsid w:val="000C2CCF"/>
    <w:rsid w:val="000C39CA"/>
    <w:rsid w:val="000C556D"/>
    <w:rsid w:val="000D14FC"/>
    <w:rsid w:val="000D3F37"/>
    <w:rsid w:val="000D58AB"/>
    <w:rsid w:val="000D6E79"/>
    <w:rsid w:val="000E76D2"/>
    <w:rsid w:val="000F50E0"/>
    <w:rsid w:val="00104688"/>
    <w:rsid w:val="0010740A"/>
    <w:rsid w:val="00107C91"/>
    <w:rsid w:val="00112E55"/>
    <w:rsid w:val="0011429F"/>
    <w:rsid w:val="00116F2F"/>
    <w:rsid w:val="001332F0"/>
    <w:rsid w:val="001358E0"/>
    <w:rsid w:val="00142A39"/>
    <w:rsid w:val="0015264A"/>
    <w:rsid w:val="001549DD"/>
    <w:rsid w:val="00160387"/>
    <w:rsid w:val="00175C7A"/>
    <w:rsid w:val="00187D8E"/>
    <w:rsid w:val="00194CD0"/>
    <w:rsid w:val="001A117E"/>
    <w:rsid w:val="001B2014"/>
    <w:rsid w:val="001B5A2A"/>
    <w:rsid w:val="001C372B"/>
    <w:rsid w:val="001C4281"/>
    <w:rsid w:val="001D0C52"/>
    <w:rsid w:val="001D3111"/>
    <w:rsid w:val="001F168B"/>
    <w:rsid w:val="00200905"/>
    <w:rsid w:val="00204A7C"/>
    <w:rsid w:val="0020616C"/>
    <w:rsid w:val="00207067"/>
    <w:rsid w:val="00217C4F"/>
    <w:rsid w:val="002200B7"/>
    <w:rsid w:val="0022012C"/>
    <w:rsid w:val="002248D4"/>
    <w:rsid w:val="0022606D"/>
    <w:rsid w:val="002276CE"/>
    <w:rsid w:val="00231672"/>
    <w:rsid w:val="00235E05"/>
    <w:rsid w:val="00241A86"/>
    <w:rsid w:val="002424FE"/>
    <w:rsid w:val="00243BC7"/>
    <w:rsid w:val="002460C4"/>
    <w:rsid w:val="0025479C"/>
    <w:rsid w:val="00255BB2"/>
    <w:rsid w:val="002602B1"/>
    <w:rsid w:val="0027162B"/>
    <w:rsid w:val="002747EC"/>
    <w:rsid w:val="00275BF7"/>
    <w:rsid w:val="002855BF"/>
    <w:rsid w:val="00293E16"/>
    <w:rsid w:val="002A7DF2"/>
    <w:rsid w:val="002B5518"/>
    <w:rsid w:val="002C0B78"/>
    <w:rsid w:val="002C23F2"/>
    <w:rsid w:val="002E1692"/>
    <w:rsid w:val="002E3BCC"/>
    <w:rsid w:val="002E5D2F"/>
    <w:rsid w:val="002E5F3C"/>
    <w:rsid w:val="002E5FE0"/>
    <w:rsid w:val="002F0D22"/>
    <w:rsid w:val="003111EA"/>
    <w:rsid w:val="003139CE"/>
    <w:rsid w:val="0031679A"/>
    <w:rsid w:val="00316C0B"/>
    <w:rsid w:val="003172DC"/>
    <w:rsid w:val="00326069"/>
    <w:rsid w:val="0033431E"/>
    <w:rsid w:val="003454FC"/>
    <w:rsid w:val="00353DCC"/>
    <w:rsid w:val="0035462D"/>
    <w:rsid w:val="00356344"/>
    <w:rsid w:val="00365DEC"/>
    <w:rsid w:val="00385395"/>
    <w:rsid w:val="0038606B"/>
    <w:rsid w:val="003905E1"/>
    <w:rsid w:val="003920AE"/>
    <w:rsid w:val="003929ED"/>
    <w:rsid w:val="00393A1E"/>
    <w:rsid w:val="003B3DFF"/>
    <w:rsid w:val="003B3FB3"/>
    <w:rsid w:val="003B69E5"/>
    <w:rsid w:val="003C4477"/>
    <w:rsid w:val="003C48A5"/>
    <w:rsid w:val="003C4E37"/>
    <w:rsid w:val="003D173D"/>
    <w:rsid w:val="003D6F03"/>
    <w:rsid w:val="003E16BE"/>
    <w:rsid w:val="003E3F8C"/>
    <w:rsid w:val="003F1CD3"/>
    <w:rsid w:val="0040182F"/>
    <w:rsid w:val="00401855"/>
    <w:rsid w:val="0040299A"/>
    <w:rsid w:val="004166A5"/>
    <w:rsid w:val="00421C50"/>
    <w:rsid w:val="00423C1A"/>
    <w:rsid w:val="004245B4"/>
    <w:rsid w:val="00432B60"/>
    <w:rsid w:val="004333B0"/>
    <w:rsid w:val="004533AA"/>
    <w:rsid w:val="00463A82"/>
    <w:rsid w:val="00463D73"/>
    <w:rsid w:val="00464695"/>
    <w:rsid w:val="00473B42"/>
    <w:rsid w:val="004756FC"/>
    <w:rsid w:val="00477D27"/>
    <w:rsid w:val="00480DEC"/>
    <w:rsid w:val="00482419"/>
    <w:rsid w:val="004A775B"/>
    <w:rsid w:val="004C394C"/>
    <w:rsid w:val="004D11AA"/>
    <w:rsid w:val="004D3578"/>
    <w:rsid w:val="004D380D"/>
    <w:rsid w:val="004D3F58"/>
    <w:rsid w:val="004D5E47"/>
    <w:rsid w:val="004D7C00"/>
    <w:rsid w:val="004E1CA9"/>
    <w:rsid w:val="004E213A"/>
    <w:rsid w:val="004E27D7"/>
    <w:rsid w:val="004E3B9F"/>
    <w:rsid w:val="004E453B"/>
    <w:rsid w:val="004E5E3A"/>
    <w:rsid w:val="004E66D9"/>
    <w:rsid w:val="004F144E"/>
    <w:rsid w:val="004F348C"/>
    <w:rsid w:val="004F3668"/>
    <w:rsid w:val="004F3B31"/>
    <w:rsid w:val="004F3F32"/>
    <w:rsid w:val="004F496C"/>
    <w:rsid w:val="00502BAB"/>
    <w:rsid w:val="00502F32"/>
    <w:rsid w:val="00503171"/>
    <w:rsid w:val="005153FE"/>
    <w:rsid w:val="005175ED"/>
    <w:rsid w:val="00520411"/>
    <w:rsid w:val="005240A4"/>
    <w:rsid w:val="00525A17"/>
    <w:rsid w:val="0052656C"/>
    <w:rsid w:val="00533754"/>
    <w:rsid w:val="00534DA0"/>
    <w:rsid w:val="00537D86"/>
    <w:rsid w:val="00541324"/>
    <w:rsid w:val="00543E6C"/>
    <w:rsid w:val="00544635"/>
    <w:rsid w:val="00550863"/>
    <w:rsid w:val="0055188D"/>
    <w:rsid w:val="00555523"/>
    <w:rsid w:val="005564A7"/>
    <w:rsid w:val="00557F95"/>
    <w:rsid w:val="00565087"/>
    <w:rsid w:val="0056573F"/>
    <w:rsid w:val="00571CE2"/>
    <w:rsid w:val="00573859"/>
    <w:rsid w:val="00585DA2"/>
    <w:rsid w:val="00586A56"/>
    <w:rsid w:val="005924AC"/>
    <w:rsid w:val="00594391"/>
    <w:rsid w:val="005A78D0"/>
    <w:rsid w:val="005B0F78"/>
    <w:rsid w:val="005B1232"/>
    <w:rsid w:val="005B2684"/>
    <w:rsid w:val="005B29DA"/>
    <w:rsid w:val="005C0E82"/>
    <w:rsid w:val="005C2F0D"/>
    <w:rsid w:val="005C5B4F"/>
    <w:rsid w:val="005D4274"/>
    <w:rsid w:val="005D4C7B"/>
    <w:rsid w:val="005D6DC8"/>
    <w:rsid w:val="005E742C"/>
    <w:rsid w:val="005F400D"/>
    <w:rsid w:val="00606DA9"/>
    <w:rsid w:val="006077BF"/>
    <w:rsid w:val="00607D4D"/>
    <w:rsid w:val="00611566"/>
    <w:rsid w:val="00623889"/>
    <w:rsid w:val="00633E3A"/>
    <w:rsid w:val="0064056C"/>
    <w:rsid w:val="00644ED7"/>
    <w:rsid w:val="00646876"/>
    <w:rsid w:val="0064761E"/>
    <w:rsid w:val="00655D6C"/>
    <w:rsid w:val="00656E1E"/>
    <w:rsid w:val="006636DE"/>
    <w:rsid w:val="006653AF"/>
    <w:rsid w:val="00684897"/>
    <w:rsid w:val="006848F1"/>
    <w:rsid w:val="00690670"/>
    <w:rsid w:val="00697EAA"/>
    <w:rsid w:val="006A2CB7"/>
    <w:rsid w:val="006B1E42"/>
    <w:rsid w:val="006B468F"/>
    <w:rsid w:val="006C54B5"/>
    <w:rsid w:val="006D1E24"/>
    <w:rsid w:val="006D2066"/>
    <w:rsid w:val="006F054C"/>
    <w:rsid w:val="006F31EB"/>
    <w:rsid w:val="006F44E5"/>
    <w:rsid w:val="006F788C"/>
    <w:rsid w:val="006F7AE5"/>
    <w:rsid w:val="00700B00"/>
    <w:rsid w:val="0070149E"/>
    <w:rsid w:val="007160A8"/>
    <w:rsid w:val="00722F1D"/>
    <w:rsid w:val="00724A86"/>
    <w:rsid w:val="00734A5B"/>
    <w:rsid w:val="0073645F"/>
    <w:rsid w:val="00742DC3"/>
    <w:rsid w:val="0074373B"/>
    <w:rsid w:val="00744E76"/>
    <w:rsid w:val="007476DB"/>
    <w:rsid w:val="00757D40"/>
    <w:rsid w:val="0076074B"/>
    <w:rsid w:val="007645EF"/>
    <w:rsid w:val="007651F2"/>
    <w:rsid w:val="007719B5"/>
    <w:rsid w:val="00774167"/>
    <w:rsid w:val="007743FA"/>
    <w:rsid w:val="007776D1"/>
    <w:rsid w:val="00781F0F"/>
    <w:rsid w:val="007822B5"/>
    <w:rsid w:val="007846A0"/>
    <w:rsid w:val="00784E85"/>
    <w:rsid w:val="0078727C"/>
    <w:rsid w:val="007923B6"/>
    <w:rsid w:val="007B46C9"/>
    <w:rsid w:val="007C095F"/>
    <w:rsid w:val="007C4EB1"/>
    <w:rsid w:val="007C6341"/>
    <w:rsid w:val="007E1903"/>
    <w:rsid w:val="007F35AC"/>
    <w:rsid w:val="007F5F2B"/>
    <w:rsid w:val="008003B1"/>
    <w:rsid w:val="008028A4"/>
    <w:rsid w:val="00806520"/>
    <w:rsid w:val="00840916"/>
    <w:rsid w:val="00846263"/>
    <w:rsid w:val="008538A7"/>
    <w:rsid w:val="00860109"/>
    <w:rsid w:val="008604EE"/>
    <w:rsid w:val="00861463"/>
    <w:rsid w:val="0086400B"/>
    <w:rsid w:val="008715DF"/>
    <w:rsid w:val="0087291C"/>
    <w:rsid w:val="008768CA"/>
    <w:rsid w:val="00880559"/>
    <w:rsid w:val="00890222"/>
    <w:rsid w:val="00892842"/>
    <w:rsid w:val="00893509"/>
    <w:rsid w:val="008A055E"/>
    <w:rsid w:val="008A12FB"/>
    <w:rsid w:val="008A5BC0"/>
    <w:rsid w:val="008B0A52"/>
    <w:rsid w:val="008B391A"/>
    <w:rsid w:val="008D1CE6"/>
    <w:rsid w:val="008D4BEE"/>
    <w:rsid w:val="008D79B1"/>
    <w:rsid w:val="008E0163"/>
    <w:rsid w:val="008E0893"/>
    <w:rsid w:val="008E3F41"/>
    <w:rsid w:val="008E7619"/>
    <w:rsid w:val="008F0729"/>
    <w:rsid w:val="0090271F"/>
    <w:rsid w:val="00903CA6"/>
    <w:rsid w:val="00903D8C"/>
    <w:rsid w:val="009113D5"/>
    <w:rsid w:val="009152D4"/>
    <w:rsid w:val="009171F4"/>
    <w:rsid w:val="00920BF9"/>
    <w:rsid w:val="00931287"/>
    <w:rsid w:val="00942ABF"/>
    <w:rsid w:val="00942EC2"/>
    <w:rsid w:val="009435F2"/>
    <w:rsid w:val="00945C14"/>
    <w:rsid w:val="00953801"/>
    <w:rsid w:val="00954818"/>
    <w:rsid w:val="00954D59"/>
    <w:rsid w:val="0095633A"/>
    <w:rsid w:val="00957D19"/>
    <w:rsid w:val="00961B32"/>
    <w:rsid w:val="00967C71"/>
    <w:rsid w:val="00971683"/>
    <w:rsid w:val="00972FD7"/>
    <w:rsid w:val="00974BB0"/>
    <w:rsid w:val="009753CF"/>
    <w:rsid w:val="00980F85"/>
    <w:rsid w:val="009857AD"/>
    <w:rsid w:val="0099350C"/>
    <w:rsid w:val="009C04EC"/>
    <w:rsid w:val="009C0CD5"/>
    <w:rsid w:val="009C1B29"/>
    <w:rsid w:val="009C4D5C"/>
    <w:rsid w:val="009C4D89"/>
    <w:rsid w:val="009D0A28"/>
    <w:rsid w:val="009D2636"/>
    <w:rsid w:val="009F27BB"/>
    <w:rsid w:val="009F3B54"/>
    <w:rsid w:val="00A027A3"/>
    <w:rsid w:val="00A03B4E"/>
    <w:rsid w:val="00A10F02"/>
    <w:rsid w:val="00A11BA2"/>
    <w:rsid w:val="00A15EDA"/>
    <w:rsid w:val="00A243C6"/>
    <w:rsid w:val="00A37770"/>
    <w:rsid w:val="00A45773"/>
    <w:rsid w:val="00A53724"/>
    <w:rsid w:val="00A538E4"/>
    <w:rsid w:val="00A60813"/>
    <w:rsid w:val="00A82346"/>
    <w:rsid w:val="00A8361A"/>
    <w:rsid w:val="00A85811"/>
    <w:rsid w:val="00A90E1E"/>
    <w:rsid w:val="00A9671C"/>
    <w:rsid w:val="00AB16BB"/>
    <w:rsid w:val="00AB1CC9"/>
    <w:rsid w:val="00AC044E"/>
    <w:rsid w:val="00AC212A"/>
    <w:rsid w:val="00AC2AE2"/>
    <w:rsid w:val="00AC54D5"/>
    <w:rsid w:val="00AD12A8"/>
    <w:rsid w:val="00AD1D93"/>
    <w:rsid w:val="00AE053F"/>
    <w:rsid w:val="00AE1158"/>
    <w:rsid w:val="00AE18D4"/>
    <w:rsid w:val="00AF0C9D"/>
    <w:rsid w:val="00AF2A0D"/>
    <w:rsid w:val="00AF2FC5"/>
    <w:rsid w:val="00AF32CC"/>
    <w:rsid w:val="00AF39A0"/>
    <w:rsid w:val="00AF3F43"/>
    <w:rsid w:val="00AF62A1"/>
    <w:rsid w:val="00AF78D5"/>
    <w:rsid w:val="00B014E4"/>
    <w:rsid w:val="00B0396F"/>
    <w:rsid w:val="00B06DAB"/>
    <w:rsid w:val="00B122B6"/>
    <w:rsid w:val="00B15449"/>
    <w:rsid w:val="00B238FF"/>
    <w:rsid w:val="00B23DE6"/>
    <w:rsid w:val="00B30A13"/>
    <w:rsid w:val="00B46658"/>
    <w:rsid w:val="00B46F4D"/>
    <w:rsid w:val="00B4797D"/>
    <w:rsid w:val="00B47F1D"/>
    <w:rsid w:val="00B77CC2"/>
    <w:rsid w:val="00B8414F"/>
    <w:rsid w:val="00B91712"/>
    <w:rsid w:val="00B9781E"/>
    <w:rsid w:val="00BA217E"/>
    <w:rsid w:val="00BB0727"/>
    <w:rsid w:val="00BB4415"/>
    <w:rsid w:val="00BB702D"/>
    <w:rsid w:val="00BC0EA3"/>
    <w:rsid w:val="00BC69FF"/>
    <w:rsid w:val="00BE0201"/>
    <w:rsid w:val="00BE3C1A"/>
    <w:rsid w:val="00BE68F8"/>
    <w:rsid w:val="00BF0636"/>
    <w:rsid w:val="00BF7945"/>
    <w:rsid w:val="00BF79F1"/>
    <w:rsid w:val="00C03035"/>
    <w:rsid w:val="00C04B70"/>
    <w:rsid w:val="00C068A4"/>
    <w:rsid w:val="00C22183"/>
    <w:rsid w:val="00C27F25"/>
    <w:rsid w:val="00C33079"/>
    <w:rsid w:val="00C43352"/>
    <w:rsid w:val="00C6510A"/>
    <w:rsid w:val="00C66142"/>
    <w:rsid w:val="00C66B56"/>
    <w:rsid w:val="00C67A5B"/>
    <w:rsid w:val="00C67E53"/>
    <w:rsid w:val="00C741F7"/>
    <w:rsid w:val="00C77077"/>
    <w:rsid w:val="00C96045"/>
    <w:rsid w:val="00CA3D0C"/>
    <w:rsid w:val="00CB1D05"/>
    <w:rsid w:val="00CB5D24"/>
    <w:rsid w:val="00CB6887"/>
    <w:rsid w:val="00CC09E2"/>
    <w:rsid w:val="00CC373D"/>
    <w:rsid w:val="00CD4C7B"/>
    <w:rsid w:val="00D117DF"/>
    <w:rsid w:val="00D16B74"/>
    <w:rsid w:val="00D2364B"/>
    <w:rsid w:val="00D331A1"/>
    <w:rsid w:val="00D402F8"/>
    <w:rsid w:val="00D460DF"/>
    <w:rsid w:val="00D522CB"/>
    <w:rsid w:val="00D60463"/>
    <w:rsid w:val="00D6137C"/>
    <w:rsid w:val="00D65AF7"/>
    <w:rsid w:val="00D70737"/>
    <w:rsid w:val="00D738D6"/>
    <w:rsid w:val="00D73FFA"/>
    <w:rsid w:val="00D8013B"/>
    <w:rsid w:val="00D80795"/>
    <w:rsid w:val="00D87E00"/>
    <w:rsid w:val="00D9134D"/>
    <w:rsid w:val="00D9267F"/>
    <w:rsid w:val="00D9310D"/>
    <w:rsid w:val="00DA0B03"/>
    <w:rsid w:val="00DA7A03"/>
    <w:rsid w:val="00DB1818"/>
    <w:rsid w:val="00DB1E77"/>
    <w:rsid w:val="00DC309B"/>
    <w:rsid w:val="00DC4DA2"/>
    <w:rsid w:val="00DE0C24"/>
    <w:rsid w:val="00DE1875"/>
    <w:rsid w:val="00DF26DC"/>
    <w:rsid w:val="00DF2CAC"/>
    <w:rsid w:val="00E07838"/>
    <w:rsid w:val="00E11452"/>
    <w:rsid w:val="00E23E99"/>
    <w:rsid w:val="00E27FA9"/>
    <w:rsid w:val="00E50099"/>
    <w:rsid w:val="00E530E8"/>
    <w:rsid w:val="00E57CC3"/>
    <w:rsid w:val="00E62835"/>
    <w:rsid w:val="00E62C89"/>
    <w:rsid w:val="00E635E3"/>
    <w:rsid w:val="00E77645"/>
    <w:rsid w:val="00E80EF8"/>
    <w:rsid w:val="00E81530"/>
    <w:rsid w:val="00E852FF"/>
    <w:rsid w:val="00E90A8A"/>
    <w:rsid w:val="00E93120"/>
    <w:rsid w:val="00E93210"/>
    <w:rsid w:val="00E934CB"/>
    <w:rsid w:val="00EA22F8"/>
    <w:rsid w:val="00EA413D"/>
    <w:rsid w:val="00EC1EED"/>
    <w:rsid w:val="00EC4A25"/>
    <w:rsid w:val="00ED07CA"/>
    <w:rsid w:val="00ED1ABD"/>
    <w:rsid w:val="00EE0CB8"/>
    <w:rsid w:val="00EF3D6A"/>
    <w:rsid w:val="00EF79EB"/>
    <w:rsid w:val="00F006BA"/>
    <w:rsid w:val="00F025A2"/>
    <w:rsid w:val="00F14F30"/>
    <w:rsid w:val="00F16DBA"/>
    <w:rsid w:val="00F2026E"/>
    <w:rsid w:val="00F20512"/>
    <w:rsid w:val="00F20E50"/>
    <w:rsid w:val="00F2210A"/>
    <w:rsid w:val="00F37743"/>
    <w:rsid w:val="00F37EC8"/>
    <w:rsid w:val="00F423EA"/>
    <w:rsid w:val="00F54A3D"/>
    <w:rsid w:val="00F57BEC"/>
    <w:rsid w:val="00F653B8"/>
    <w:rsid w:val="00F743AE"/>
    <w:rsid w:val="00F75913"/>
    <w:rsid w:val="00F76F8F"/>
    <w:rsid w:val="00F82374"/>
    <w:rsid w:val="00F8361E"/>
    <w:rsid w:val="00F87693"/>
    <w:rsid w:val="00FA1266"/>
    <w:rsid w:val="00FA2511"/>
    <w:rsid w:val="00FA512C"/>
    <w:rsid w:val="00FB14C4"/>
    <w:rsid w:val="00FB2BEA"/>
    <w:rsid w:val="00FB2F48"/>
    <w:rsid w:val="00FB4E97"/>
    <w:rsid w:val="00FB7191"/>
    <w:rsid w:val="00FC1192"/>
    <w:rsid w:val="00FC4E6E"/>
    <w:rsid w:val="00FE2E07"/>
    <w:rsid w:val="00FE38CB"/>
    <w:rsid w:val="00FE5513"/>
    <w:rsid w:val="00FE5BC8"/>
    <w:rsid w:val="00FF50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0BE3E342-0598-46E1-9AA1-A59DE8D7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78"/>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val="en-GB"/>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0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RBI5PAMIO524-1118738441-5614</_dlc_DocId>
    <_dlc_DocIdUrl xmlns="71c5aaf6-e6ce-465b-b873-5148d2a4c105">
      <Url>https://nokia.sharepoint.com/sites/gxp/_layouts/15/DocIdRedir.aspx?ID=RBI5PAMIO524-1118738441-5614</Url>
      <Description>RBI5PAMIO524-1118738441-5614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F318AC2-DDF9-461B-B4CF-425C13D4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561BC-EC79-4EE0-92CA-3C3305C2903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3.xml><?xml version="1.0" encoding="utf-8"?>
<ds:datastoreItem xmlns:ds="http://schemas.openxmlformats.org/officeDocument/2006/customXml" ds:itemID="{238D89BF-4C88-43CF-B65D-DF5139EA9AD5}">
  <ds:schemaRefs>
    <ds:schemaRef ds:uri="http://schemas.microsoft.com/sharepoint/v3/contenttype/forms"/>
  </ds:schemaRefs>
</ds:datastoreItem>
</file>

<file path=customXml/itemProps4.xml><?xml version="1.0" encoding="utf-8"?>
<ds:datastoreItem xmlns:ds="http://schemas.openxmlformats.org/officeDocument/2006/customXml" ds:itemID="{521613EF-08D2-448B-B718-A40B70EDF522}">
  <ds:schemaRefs>
    <ds:schemaRef ds:uri="http://schemas.microsoft.com/sharepoint/events"/>
  </ds:schemaRefs>
</ds:datastoreItem>
</file>

<file path=customXml/itemProps5.xml><?xml version="1.0" encoding="utf-8"?>
<ds:datastoreItem xmlns:ds="http://schemas.openxmlformats.org/officeDocument/2006/customXml" ds:itemID="{EDD536FE-6CFF-4B8E-8D63-5BE6819AE21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75</TotalTime>
  <Pages>2</Pages>
  <Words>229</Words>
  <Characters>1724</Characters>
  <Application>Microsoft Office Word</Application>
  <DocSecurity>0</DocSecurity>
  <Lines>101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1892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36</cp:revision>
  <dcterms:created xsi:type="dcterms:W3CDTF">2024-02-13T15:07:00Z</dcterms:created>
  <dcterms:modified xsi:type="dcterms:W3CDTF">2024-02-19T14:38:00Z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e42549b2-924a-4c35-87d5-7c28fa76574a</vt:lpwstr>
  </property>
  <property fmtid="{D5CDD505-2E9C-101B-9397-08002B2CF9AE}" pid="4" name="MediaServiceImageTags">
    <vt:lpwstr/>
  </property>
</Properties>
</file>